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DB3" w:rsidRDefault="0093637B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485539</wp:posOffset>
            </wp:positionH>
            <wp:positionV relativeFrom="paragraph">
              <wp:posOffset>-1828564</wp:posOffset>
            </wp:positionV>
            <wp:extent cx="4585084" cy="7199719"/>
            <wp:effectExtent l="6985" t="0" r="0" b="0"/>
            <wp:wrapNone/>
            <wp:docPr id="1" name="Picture 1" descr="D:\Minh chứng năm 2021-2022\chung chi tiengs dân tộ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inh chứng năm 2021-2022\chung chi tiengs dân tộ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582967" cy="7196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014DB3" w:rsidSect="00860963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37B"/>
    <w:rsid w:val="00012B1F"/>
    <w:rsid w:val="00014DB3"/>
    <w:rsid w:val="004C5C90"/>
    <w:rsid w:val="00860963"/>
    <w:rsid w:val="0093637B"/>
    <w:rsid w:val="00C55A26"/>
    <w:rsid w:val="00F4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63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63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</dc:creator>
  <cp:lastModifiedBy>ADMIN DLC</cp:lastModifiedBy>
  <cp:revision>4</cp:revision>
  <dcterms:created xsi:type="dcterms:W3CDTF">2022-05-07T14:36:00Z</dcterms:created>
  <dcterms:modified xsi:type="dcterms:W3CDTF">2025-01-16T02:58:00Z</dcterms:modified>
</cp:coreProperties>
</file>